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AC9" w:rsidRDefault="000C4AC9" w:rsidP="000C4AC9">
      <w:pPr>
        <w:pStyle w:val="1"/>
        <w:rPr>
          <w:rStyle w:val="dash6b63-6587--char"/>
        </w:rPr>
      </w:pPr>
      <w:r>
        <w:rPr>
          <w:rStyle w:val="dash6b63-6587--char"/>
          <w:rFonts w:hint="eastAsia"/>
        </w:rPr>
        <w:t>《</w:t>
      </w:r>
      <w:r w:rsidRPr="004346E9">
        <w:rPr>
          <w:rFonts w:hint="eastAsia"/>
        </w:rPr>
        <w:t>高级产业经济学</w:t>
      </w:r>
      <w:r>
        <w:rPr>
          <w:rStyle w:val="dash6b63-6587--char"/>
          <w:rFonts w:hint="eastAsia"/>
        </w:rPr>
        <w:t>》教学大纲</w:t>
      </w:r>
    </w:p>
    <w:p w:rsidR="000C4AC9" w:rsidRDefault="000C4AC9" w:rsidP="000C4AC9">
      <w:pPr>
        <w:pStyle w:val="2"/>
        <w:rPr>
          <w:rStyle w:val="dash6b63-6587--char"/>
          <w:rFonts w:hint="eastAsia"/>
          <w:b/>
          <w:bCs/>
        </w:rPr>
      </w:pPr>
      <w:r>
        <w:rPr>
          <w:rStyle w:val="dash6b63-6587--char"/>
          <w:rFonts w:hint="eastAsia"/>
          <w:b/>
          <w:bCs/>
        </w:rPr>
        <w:t>一、课程基本信息</w:t>
      </w:r>
    </w:p>
    <w:p w:rsidR="000C4AC9" w:rsidRDefault="000C4AC9" w:rsidP="000C4AC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hint="eastAsia"/>
        </w:rPr>
      </w:pPr>
      <w:r>
        <w:rPr>
          <w:rStyle w:val="dash6b63-6587--char"/>
          <w:rFonts w:hint="eastAsia"/>
        </w:rPr>
        <w:t>1、课程英文名称：</w:t>
      </w:r>
      <w:r w:rsidRPr="00AD4BC5">
        <w:rPr>
          <w:rFonts w:ascii="Tahoma" w:hAnsi="Tahoma" w:cs="Tahoma" w:hint="eastAsia"/>
          <w:color w:val="000000"/>
          <w:shd w:val="clear" w:color="auto" w:fill="FFFFFF"/>
        </w:rPr>
        <w:t>A</w:t>
      </w:r>
      <w:r w:rsidRPr="00AD4BC5">
        <w:rPr>
          <w:rFonts w:ascii="Tahoma" w:hAnsi="Tahoma" w:cs="Tahoma"/>
          <w:color w:val="000000"/>
          <w:shd w:val="clear" w:color="auto" w:fill="FFFFFF"/>
        </w:rPr>
        <w:t>dvanced</w:t>
      </w:r>
      <w:proofErr w:type="gramStart"/>
      <w:r w:rsidRPr="00AD4BC5">
        <w:rPr>
          <w:rStyle w:val="apple-converted-space"/>
          <w:rFonts w:ascii="Tahoma" w:hAnsi="Tahoma" w:cs="Tahoma"/>
          <w:color w:val="000000"/>
          <w:shd w:val="clear" w:color="auto" w:fill="FFFFFF"/>
        </w:rPr>
        <w:t> </w:t>
      </w:r>
      <w:r w:rsidRPr="00AD4BC5">
        <w:rPr>
          <w:rStyle w:val="dash6b63-6587--char"/>
          <w:rFonts w:hint="eastAsia"/>
          <w:color w:val="000000"/>
        </w:rPr>
        <w:t xml:space="preserve"> I</w:t>
      </w:r>
      <w:r w:rsidRPr="00AD4BC5">
        <w:rPr>
          <w:rFonts w:ascii="Tahoma" w:hAnsi="Tahoma" w:cs="Tahoma"/>
          <w:color w:val="000000"/>
          <w:shd w:val="clear" w:color="auto" w:fill="FFFFFF"/>
        </w:rPr>
        <w:t>ndustrial</w:t>
      </w:r>
      <w:proofErr w:type="gramEnd"/>
      <w:r w:rsidRPr="00AD4BC5">
        <w:rPr>
          <w:rFonts w:ascii="Tahoma" w:hAnsi="Tahoma" w:cs="Tahoma"/>
          <w:color w:val="000000"/>
          <w:shd w:val="clear" w:color="auto" w:fill="FFFFFF"/>
        </w:rPr>
        <w:t xml:space="preserve"> </w:t>
      </w:r>
      <w:r w:rsidRPr="00AD4BC5">
        <w:rPr>
          <w:rFonts w:ascii="Tahoma" w:hAnsi="Tahoma" w:cs="Tahoma" w:hint="eastAsia"/>
          <w:color w:val="000000"/>
          <w:shd w:val="clear" w:color="auto" w:fill="FFFFFF"/>
        </w:rPr>
        <w:t>E</w:t>
      </w:r>
      <w:r w:rsidRPr="00AD4BC5">
        <w:rPr>
          <w:rFonts w:ascii="Tahoma" w:hAnsi="Tahoma" w:cs="Tahoma"/>
          <w:color w:val="000000"/>
          <w:shd w:val="clear" w:color="auto" w:fill="FFFFFF"/>
        </w:rPr>
        <w:t>conomics</w:t>
      </w:r>
      <w:r w:rsidRPr="00AD4BC5">
        <w:rPr>
          <w:rStyle w:val="apple-converted-space"/>
          <w:rFonts w:ascii="Tahoma" w:hAnsi="Tahoma" w:cs="Tahoma"/>
          <w:color w:val="000000"/>
          <w:shd w:val="clear" w:color="auto" w:fill="FFFFFF"/>
        </w:rPr>
        <w:t> </w:t>
      </w:r>
    </w:p>
    <w:p w:rsidR="000C4AC9" w:rsidRDefault="000C4AC9" w:rsidP="000C4AC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hint="eastAsia"/>
        </w:rPr>
      </w:pPr>
      <w:r>
        <w:rPr>
          <w:rStyle w:val="dash6b63-6587--char"/>
          <w:rFonts w:hint="eastAsia"/>
        </w:rPr>
        <w:t>2、课程类别：</w:t>
      </w:r>
      <w:r w:rsidRPr="004B6F49">
        <w:rPr>
          <w:rStyle w:val="dash6b63-6587--char"/>
          <w:rFonts w:hint="eastAsia"/>
        </w:rPr>
        <w:t>专业必修</w:t>
      </w:r>
    </w:p>
    <w:p w:rsidR="000C4AC9" w:rsidRDefault="000C4AC9" w:rsidP="000C4AC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hint="eastAsia"/>
        </w:rPr>
      </w:pPr>
      <w:r>
        <w:rPr>
          <w:rStyle w:val="dash6b63-6587--char"/>
          <w:rFonts w:hint="eastAsia"/>
        </w:rPr>
        <w:t>3、课程学时： 36</w:t>
      </w:r>
    </w:p>
    <w:p w:rsidR="000C4AC9" w:rsidRDefault="000C4AC9" w:rsidP="000C4AC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hint="eastAsia"/>
        </w:rPr>
      </w:pPr>
      <w:r>
        <w:rPr>
          <w:rStyle w:val="dash6b63-6587--char"/>
          <w:rFonts w:hint="eastAsia"/>
        </w:rPr>
        <w:t>4、学    分：2</w:t>
      </w:r>
    </w:p>
    <w:p w:rsidR="000C4AC9" w:rsidRDefault="000C4AC9" w:rsidP="000C4AC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hint="eastAsia"/>
        </w:rPr>
      </w:pPr>
      <w:r>
        <w:rPr>
          <w:rStyle w:val="dash6b63-6587--char"/>
          <w:rFonts w:hint="eastAsia"/>
        </w:rPr>
        <w:t>5、先修课程：经济学、高等数学、计量经济学</w:t>
      </w:r>
    </w:p>
    <w:p w:rsidR="000C4AC9" w:rsidRDefault="000C4AC9" w:rsidP="000C4AC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hint="eastAsia"/>
        </w:rPr>
      </w:pPr>
      <w:r>
        <w:rPr>
          <w:rStyle w:val="dash6b63-6587--char"/>
          <w:rFonts w:hint="eastAsia"/>
        </w:rPr>
        <w:t>6、适用专业：产业经济学</w:t>
      </w:r>
    </w:p>
    <w:p w:rsidR="000C4AC9" w:rsidRDefault="000C4AC9" w:rsidP="000C4AC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ascii="黑体" w:hint="eastAsia"/>
        </w:rPr>
      </w:pPr>
      <w:r>
        <w:rPr>
          <w:rStyle w:val="dash6b63-6587--char"/>
          <w:rFonts w:hint="eastAsia"/>
        </w:rPr>
        <w:t>7、大纲执笔：张淑英</w:t>
      </w:r>
    </w:p>
    <w:p w:rsidR="000C4AC9" w:rsidRDefault="000C4AC9" w:rsidP="000C4AC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hint="eastAsia"/>
        </w:rPr>
      </w:pPr>
      <w:r>
        <w:rPr>
          <w:rStyle w:val="dash6b63-6587--char"/>
          <w:rFonts w:hint="eastAsia"/>
        </w:rPr>
        <w:t>8、大纲审批：</w:t>
      </w:r>
      <w:r>
        <w:rPr>
          <w:rFonts w:ascii="Times New Roman" w:hint="eastAsia"/>
        </w:rPr>
        <w:t>经济管理</w:t>
      </w:r>
      <w:r w:rsidRPr="007D7292">
        <w:rPr>
          <w:rFonts w:ascii="Times New Roman"/>
        </w:rPr>
        <w:t>学院</w:t>
      </w:r>
      <w:r>
        <w:rPr>
          <w:rFonts w:ascii="Times New Roman" w:hint="eastAsia"/>
        </w:rPr>
        <w:t>教授</w:t>
      </w:r>
      <w:r w:rsidRPr="007D7292">
        <w:rPr>
          <w:rFonts w:ascii="Times New Roman"/>
        </w:rPr>
        <w:t>委员会</w:t>
      </w:r>
    </w:p>
    <w:p w:rsidR="000C4AC9" w:rsidRDefault="000C4AC9" w:rsidP="000C4AC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hint="eastAsia"/>
        </w:rPr>
      </w:pPr>
      <w:r>
        <w:rPr>
          <w:rStyle w:val="dash6b63-6587--char"/>
          <w:rFonts w:hint="eastAsia"/>
        </w:rPr>
        <w:t>9、制定(修订)时间：2015.8</w:t>
      </w:r>
    </w:p>
    <w:p w:rsidR="000C4AC9" w:rsidRDefault="000C4AC9" w:rsidP="000C4AC9">
      <w:pPr>
        <w:pStyle w:val="2"/>
        <w:rPr>
          <w:rStyle w:val="dash6b63-6587--char"/>
          <w:rFonts w:hint="eastAsia"/>
          <w:b/>
          <w:bCs/>
        </w:rPr>
      </w:pPr>
      <w:r>
        <w:rPr>
          <w:rStyle w:val="dash6b63-6587--char"/>
          <w:rFonts w:hint="eastAsia"/>
          <w:b/>
          <w:bCs/>
        </w:rPr>
        <w:t>二、课程的目的与任务</w:t>
      </w:r>
    </w:p>
    <w:p w:rsidR="000C4AC9" w:rsidRPr="00072F69" w:rsidRDefault="000C4AC9" w:rsidP="000C4AC9">
      <w:pPr>
        <w:spacing w:line="300" w:lineRule="auto"/>
        <w:rPr>
          <w:rFonts w:hAnsi="Arial" w:hint="eastAsia"/>
          <w:b/>
          <w:bCs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通过本课程的学习</w:t>
      </w:r>
      <w:r w:rsidRPr="008B7F53">
        <w:rPr>
          <w:rFonts w:hint="eastAsia"/>
          <w:sz w:val="24"/>
        </w:rPr>
        <w:t>，学生应当了解产业分类，学会、理解并分析一个地区、国家产业结构调整和优化，理解整个经济系统产业之间的投入产出关系和产业关联</w:t>
      </w:r>
      <w:r>
        <w:rPr>
          <w:rFonts w:hint="eastAsia"/>
          <w:sz w:val="24"/>
        </w:rPr>
        <w:t>并应用于产业实践</w:t>
      </w:r>
      <w:r w:rsidRPr="008B7F53">
        <w:rPr>
          <w:rFonts w:hint="eastAsia"/>
          <w:sz w:val="24"/>
        </w:rPr>
        <w:t>；同时，了解、分析</w:t>
      </w:r>
      <w:r>
        <w:rPr>
          <w:rFonts w:hint="eastAsia"/>
          <w:sz w:val="24"/>
        </w:rPr>
        <w:t>、研究</w:t>
      </w:r>
      <w:r w:rsidRPr="008B7F53">
        <w:rPr>
          <w:rFonts w:hint="eastAsia"/>
          <w:sz w:val="24"/>
        </w:rPr>
        <w:t>一个国家或地区的产业布局，利用产业组织相关理论分析产业内企业之间的竞争关系。还能够</w:t>
      </w:r>
      <w:r>
        <w:rPr>
          <w:rFonts w:hint="eastAsia"/>
          <w:sz w:val="24"/>
        </w:rPr>
        <w:t>应用</w:t>
      </w:r>
      <w:r w:rsidRPr="008B7F53">
        <w:rPr>
          <w:rFonts w:hint="eastAsia"/>
          <w:sz w:val="24"/>
        </w:rPr>
        <w:t>所学的知识理解和分析国家的</w:t>
      </w:r>
      <w:r>
        <w:rPr>
          <w:rFonts w:hint="eastAsia"/>
          <w:sz w:val="24"/>
        </w:rPr>
        <w:t>具体</w:t>
      </w:r>
      <w:r w:rsidRPr="008B7F53">
        <w:rPr>
          <w:rFonts w:hint="eastAsia"/>
          <w:sz w:val="24"/>
        </w:rPr>
        <w:t>产业</w:t>
      </w:r>
      <w:r>
        <w:rPr>
          <w:rFonts w:hint="eastAsia"/>
          <w:sz w:val="24"/>
        </w:rPr>
        <w:t>的</w:t>
      </w:r>
      <w:r w:rsidRPr="008B7F53">
        <w:rPr>
          <w:rFonts w:hint="eastAsia"/>
          <w:sz w:val="24"/>
        </w:rPr>
        <w:t>规制和产业政策，从而为日后进一步学习、理论研究和实际工作奠定扎实的产业经济基础。整个学习以提高学生“三种能力”即产业经济学的知识能力、理论与实践相结合的分析能力、对产业实际的理解能力为中心。</w:t>
      </w:r>
    </w:p>
    <w:p w:rsidR="000C4AC9" w:rsidRDefault="000C4AC9" w:rsidP="000C4AC9">
      <w:pPr>
        <w:pStyle w:val="2"/>
        <w:rPr>
          <w:rStyle w:val="dash6b63-6587--char"/>
          <w:rFonts w:hint="eastAsia"/>
          <w:b/>
          <w:bCs/>
        </w:rPr>
      </w:pPr>
      <w:r>
        <w:rPr>
          <w:rStyle w:val="dash6b63-6587--char"/>
          <w:rFonts w:hint="eastAsia"/>
          <w:b/>
          <w:bCs/>
        </w:rPr>
        <w:t>三、课程的基本要求</w:t>
      </w:r>
    </w:p>
    <w:p w:rsidR="000C4AC9" w:rsidRPr="00072F69" w:rsidRDefault="000C4AC9" w:rsidP="000C4AC9">
      <w:pPr>
        <w:pStyle w:val="20"/>
        <w:spacing w:after="0" w:line="300" w:lineRule="auto"/>
        <w:ind w:leftChars="0" w:left="0" w:firstLineChars="0" w:firstLine="0"/>
        <w:rPr>
          <w:rFonts w:hint="eastAsia"/>
          <w:sz w:val="24"/>
        </w:rPr>
      </w:pPr>
      <w:r w:rsidRPr="00072F69">
        <w:rPr>
          <w:rFonts w:hint="eastAsia"/>
          <w:sz w:val="24"/>
        </w:rPr>
        <w:t>……</w:t>
      </w:r>
      <w:r w:rsidRPr="00072F69">
        <w:rPr>
          <w:rFonts w:hAnsi="宋体" w:hint="eastAsia"/>
          <w:sz w:val="24"/>
        </w:rPr>
        <w:t>较好地掌握产业经济学的基本概念、基本原理和基本方法，包括产业关联、产业结构、产业组织、产业布局、产业政策等，并能应用于产业经济的实践；培养提高发现问题、分析问题和解决问题的能力，以及牢固树立“创造与创新”知识的思想，具备良好的研究能力。同时，把产业经济学的基本概念、基本原理和基本方法应用于一个</w:t>
      </w:r>
      <w:r>
        <w:rPr>
          <w:rFonts w:hAnsi="宋体" w:hint="eastAsia"/>
          <w:sz w:val="24"/>
        </w:rPr>
        <w:t>国家、</w:t>
      </w:r>
      <w:r w:rsidRPr="00072F69">
        <w:rPr>
          <w:rFonts w:hAnsi="宋体" w:hint="eastAsia"/>
          <w:sz w:val="24"/>
        </w:rPr>
        <w:t>地区或具体的产业发展实践中。</w:t>
      </w:r>
    </w:p>
    <w:p w:rsidR="000C4AC9" w:rsidRPr="00D96B86" w:rsidRDefault="000C4AC9" w:rsidP="000C4AC9">
      <w:pPr>
        <w:pStyle w:val="2"/>
        <w:rPr>
          <w:rStyle w:val="dash6b63-6587--char"/>
          <w:rFonts w:hint="eastAsia"/>
          <w:b/>
          <w:bCs/>
        </w:rPr>
      </w:pPr>
      <w:r>
        <w:rPr>
          <w:rStyle w:val="dash6b63-6587--char"/>
          <w:rFonts w:hint="eastAsia"/>
          <w:b/>
          <w:bCs/>
        </w:rPr>
        <w:t>四、教学内容、要求及学时分配</w:t>
      </w:r>
    </w:p>
    <w:p w:rsidR="000C4AC9" w:rsidRDefault="000C4AC9" w:rsidP="000C4AC9">
      <w:pPr>
        <w:pStyle w:val="20"/>
        <w:spacing w:line="400" w:lineRule="exact"/>
        <w:ind w:firstLine="482"/>
        <w:jc w:val="center"/>
        <w:rPr>
          <w:rFonts w:ascii="黑体" w:eastAsia="黑体" w:hAnsi="宋体" w:hint="eastAsia"/>
          <w:sz w:val="24"/>
        </w:rPr>
      </w:pPr>
      <w:r w:rsidRPr="004811E9">
        <w:rPr>
          <w:rFonts w:ascii="黑体" w:eastAsia="黑体" w:hAnsi="宋体" w:hint="eastAsia"/>
          <w:b/>
          <w:sz w:val="24"/>
        </w:rPr>
        <w:t xml:space="preserve">第一章 </w:t>
      </w:r>
      <w:r>
        <w:rPr>
          <w:rFonts w:ascii="黑体" w:eastAsia="黑体" w:hAnsi="宋体" w:hint="eastAsia"/>
          <w:b/>
          <w:sz w:val="24"/>
        </w:rPr>
        <w:t>绪论（</w:t>
      </w:r>
      <w:r>
        <w:rPr>
          <w:rFonts w:ascii="黑体" w:eastAsia="黑体" w:hAnsi="宋体" w:hint="eastAsia"/>
          <w:sz w:val="24"/>
        </w:rPr>
        <w:t>3学时）</w:t>
      </w:r>
    </w:p>
    <w:p w:rsidR="000C4AC9" w:rsidRPr="006158BC" w:rsidRDefault="000C4AC9" w:rsidP="000C4AC9">
      <w:pPr>
        <w:pStyle w:val="20"/>
        <w:spacing w:after="0" w:line="300" w:lineRule="auto"/>
        <w:ind w:firstLineChars="0" w:firstLine="0"/>
        <w:rPr>
          <w:rFonts w:ascii="黑体" w:eastAsia="黑体" w:hAnsi="宋体" w:hint="eastAsia"/>
          <w:sz w:val="24"/>
        </w:rPr>
      </w:pPr>
      <w:r w:rsidRPr="006158BC">
        <w:rPr>
          <w:rFonts w:ascii="黑体" w:eastAsia="黑体" w:hAnsi="宋体" w:hint="eastAsia"/>
          <w:sz w:val="24"/>
        </w:rPr>
        <w:t>内容：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 w:rsidRPr="006158BC">
        <w:rPr>
          <w:rFonts w:hAnsi="宋体" w:hint="eastAsia"/>
          <w:sz w:val="24"/>
        </w:rPr>
        <w:t>1</w:t>
      </w:r>
      <w:r w:rsidRPr="006158BC">
        <w:rPr>
          <w:rFonts w:hAnsi="宋体" w:hint="eastAsia"/>
          <w:sz w:val="24"/>
        </w:rPr>
        <w:t>、什么是</w:t>
      </w:r>
      <w:r w:rsidRPr="006158BC">
        <w:rPr>
          <w:rFonts w:hint="eastAsia"/>
          <w:sz w:val="24"/>
        </w:rPr>
        <w:t>产业经济学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 w:rsidRPr="006158BC">
        <w:rPr>
          <w:rFonts w:hint="eastAsia"/>
          <w:sz w:val="24"/>
        </w:rPr>
        <w:lastRenderedPageBreak/>
        <w:t>2</w:t>
      </w:r>
      <w:r w:rsidRPr="006158BC">
        <w:rPr>
          <w:rFonts w:hint="eastAsia"/>
          <w:sz w:val="24"/>
        </w:rPr>
        <w:t>、</w:t>
      </w:r>
      <w:r w:rsidRPr="006158BC">
        <w:rPr>
          <w:rFonts w:hAnsi="宋体" w:hint="eastAsia"/>
          <w:sz w:val="24"/>
        </w:rPr>
        <w:t>产业分类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 w:rsidRPr="006158BC">
        <w:rPr>
          <w:rFonts w:hint="eastAsia"/>
          <w:sz w:val="24"/>
        </w:rPr>
        <w:t>3</w:t>
      </w:r>
      <w:r w:rsidRPr="006158BC">
        <w:rPr>
          <w:rFonts w:hint="eastAsia"/>
          <w:sz w:val="24"/>
        </w:rPr>
        <w:t>、产业经济学的研究意义与方法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 w:rsidRPr="006158BC">
        <w:rPr>
          <w:rFonts w:hint="eastAsia"/>
          <w:sz w:val="24"/>
        </w:rPr>
        <w:t>重点：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 w:rsidRPr="006158BC">
        <w:rPr>
          <w:rFonts w:hint="eastAsia"/>
          <w:sz w:val="24"/>
        </w:rPr>
        <w:t>1</w:t>
      </w:r>
      <w:r w:rsidRPr="006158BC">
        <w:rPr>
          <w:rFonts w:hint="eastAsia"/>
          <w:sz w:val="24"/>
        </w:rPr>
        <w:t>、产业经济学的研究对象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 w:rsidRPr="006158BC">
        <w:rPr>
          <w:rFonts w:hint="eastAsia"/>
          <w:sz w:val="24"/>
        </w:rPr>
        <w:t>2</w:t>
      </w:r>
      <w:r w:rsidRPr="006158BC">
        <w:rPr>
          <w:rFonts w:hint="eastAsia"/>
          <w:sz w:val="24"/>
        </w:rPr>
        <w:t>、产业经济学的研究方法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 w:rsidRPr="006158BC">
        <w:rPr>
          <w:rFonts w:hint="eastAsia"/>
          <w:sz w:val="24"/>
        </w:rPr>
        <w:t>3</w:t>
      </w:r>
      <w:r w:rsidRPr="006158BC">
        <w:rPr>
          <w:rFonts w:hint="eastAsia"/>
          <w:sz w:val="24"/>
        </w:rPr>
        <w:t>、产业分类标准与方法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 w:rsidRPr="006158BC">
        <w:rPr>
          <w:rFonts w:hint="eastAsia"/>
          <w:sz w:val="24"/>
        </w:rPr>
        <w:t>难点：产业经济学的形成和发展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2"/>
        <w:jc w:val="center"/>
        <w:rPr>
          <w:rFonts w:hAnsi="宋体" w:hint="eastAsia"/>
          <w:b/>
          <w:sz w:val="24"/>
        </w:rPr>
      </w:pPr>
      <w:r w:rsidRPr="006158BC"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二</w:t>
      </w:r>
      <w:r w:rsidRPr="006158BC">
        <w:rPr>
          <w:rFonts w:hint="eastAsia"/>
          <w:b/>
          <w:sz w:val="24"/>
        </w:rPr>
        <w:t>章</w:t>
      </w:r>
      <w:r w:rsidRPr="006158BC">
        <w:rPr>
          <w:rFonts w:hint="eastAsia"/>
          <w:b/>
          <w:sz w:val="24"/>
        </w:rPr>
        <w:t xml:space="preserve">  </w:t>
      </w:r>
      <w:r w:rsidRPr="006158BC">
        <w:rPr>
          <w:rFonts w:hint="eastAsia"/>
          <w:b/>
          <w:sz w:val="24"/>
        </w:rPr>
        <w:t>产业结构（</w:t>
      </w:r>
      <w:r>
        <w:rPr>
          <w:rFonts w:hAnsi="宋体" w:hint="eastAsia"/>
          <w:b/>
          <w:sz w:val="24"/>
        </w:rPr>
        <w:t>6</w:t>
      </w:r>
      <w:r w:rsidRPr="006158BC">
        <w:rPr>
          <w:rFonts w:hAnsi="宋体" w:hint="eastAsia"/>
          <w:b/>
          <w:sz w:val="24"/>
        </w:rPr>
        <w:t>学时）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内容：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、</w:t>
      </w:r>
      <w:r w:rsidRPr="006158BC">
        <w:rPr>
          <w:rFonts w:hint="eastAsia"/>
          <w:sz w:val="24"/>
        </w:rPr>
        <w:t>产业结构概述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、</w:t>
      </w:r>
      <w:r w:rsidRPr="006158BC">
        <w:rPr>
          <w:rFonts w:hint="eastAsia"/>
          <w:sz w:val="24"/>
        </w:rPr>
        <w:t>产业结构的制约因素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产业结构演进的规律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产业结构的优化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 w:rsidRPr="006158BC">
        <w:rPr>
          <w:rFonts w:hAnsi="宋体" w:hint="eastAsia"/>
          <w:sz w:val="24"/>
        </w:rPr>
        <w:t>重点：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产业结构的制约因素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、</w:t>
      </w:r>
      <w:r w:rsidRPr="006158BC">
        <w:rPr>
          <w:rFonts w:hint="eastAsia"/>
          <w:sz w:val="24"/>
        </w:rPr>
        <w:t>三次产业比重变动规律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产业结构优化的概念与标志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 w:rsidRPr="006158BC">
        <w:rPr>
          <w:rFonts w:hAnsi="宋体" w:hint="eastAsia"/>
          <w:sz w:val="24"/>
        </w:rPr>
        <w:t>难点：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、</w:t>
      </w:r>
      <w:r w:rsidRPr="006158BC">
        <w:rPr>
          <w:rFonts w:hAnsi="宋体" w:hint="eastAsia"/>
          <w:sz w:val="24"/>
        </w:rPr>
        <w:t>产业结构效应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生产要素密集型产业地位变动规律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产业结构优化的措施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2"/>
        <w:jc w:val="center"/>
        <w:rPr>
          <w:rFonts w:hAnsi="宋体" w:hint="eastAsia"/>
          <w:b/>
          <w:sz w:val="24"/>
        </w:rPr>
      </w:pPr>
      <w:r w:rsidRPr="006158BC">
        <w:rPr>
          <w:rFonts w:hAnsi="宋体" w:hint="eastAsia"/>
          <w:b/>
          <w:sz w:val="24"/>
        </w:rPr>
        <w:t>第</w:t>
      </w:r>
      <w:r>
        <w:rPr>
          <w:rFonts w:hAnsi="宋体" w:hint="eastAsia"/>
          <w:b/>
          <w:sz w:val="24"/>
        </w:rPr>
        <w:t>三</w:t>
      </w:r>
      <w:r w:rsidRPr="006158BC">
        <w:rPr>
          <w:rFonts w:hAnsi="宋体" w:hint="eastAsia"/>
          <w:b/>
          <w:sz w:val="24"/>
        </w:rPr>
        <w:t>章</w:t>
      </w:r>
      <w:r w:rsidRPr="006158BC">
        <w:rPr>
          <w:rFonts w:hAnsi="宋体" w:hint="eastAsia"/>
          <w:b/>
          <w:sz w:val="24"/>
        </w:rPr>
        <w:t xml:space="preserve">  </w:t>
      </w:r>
      <w:r w:rsidRPr="006158BC">
        <w:rPr>
          <w:rFonts w:hint="eastAsia"/>
          <w:b/>
          <w:sz w:val="24"/>
        </w:rPr>
        <w:t>产业关联（</w:t>
      </w:r>
      <w:r w:rsidRPr="006158BC">
        <w:rPr>
          <w:rFonts w:hAnsi="宋体" w:hint="eastAsia"/>
          <w:b/>
          <w:sz w:val="24"/>
        </w:rPr>
        <w:t>6</w:t>
      </w:r>
      <w:r w:rsidRPr="006158BC">
        <w:rPr>
          <w:rFonts w:hAnsi="宋体" w:hint="eastAsia"/>
          <w:b/>
          <w:sz w:val="24"/>
        </w:rPr>
        <w:t>学时）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内容：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sz w:val="24"/>
        </w:rPr>
      </w:pP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、</w:t>
      </w:r>
      <w:r w:rsidRPr="006158BC">
        <w:rPr>
          <w:rFonts w:hint="eastAsia"/>
          <w:sz w:val="24"/>
        </w:rPr>
        <w:t>产业关联概述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投入产出分析的理论基础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投入产出模型及其应用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 w:rsidRPr="006158BC">
        <w:rPr>
          <w:rFonts w:hint="eastAsia"/>
          <w:sz w:val="24"/>
        </w:rPr>
        <w:t>重点：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产业关联概念、种类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一般均衡模式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投入产出模型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投入产出表的编制方法及其应用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 w:rsidRPr="006158BC">
        <w:rPr>
          <w:rFonts w:hint="eastAsia"/>
          <w:sz w:val="24"/>
        </w:rPr>
        <w:t>难点：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投入产出模型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投入产出表的编制方法及其应用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2"/>
        <w:jc w:val="center"/>
        <w:rPr>
          <w:rFonts w:hAnsi="宋体"/>
          <w:b/>
          <w:sz w:val="24"/>
        </w:rPr>
      </w:pPr>
      <w:r w:rsidRPr="006158BC">
        <w:rPr>
          <w:rFonts w:hAnsi="宋体" w:hint="eastAsia"/>
          <w:b/>
          <w:sz w:val="24"/>
        </w:rPr>
        <w:t>第</w:t>
      </w:r>
      <w:r>
        <w:rPr>
          <w:rFonts w:hAnsi="宋体" w:hint="eastAsia"/>
          <w:b/>
          <w:sz w:val="24"/>
        </w:rPr>
        <w:t>四</w:t>
      </w:r>
      <w:r w:rsidRPr="006158BC">
        <w:rPr>
          <w:rFonts w:hAnsi="宋体" w:hint="eastAsia"/>
          <w:b/>
          <w:sz w:val="24"/>
        </w:rPr>
        <w:t>章</w:t>
      </w:r>
      <w:r w:rsidRPr="006158BC">
        <w:rPr>
          <w:rFonts w:hAnsi="宋体" w:hint="eastAsia"/>
          <w:b/>
          <w:sz w:val="24"/>
        </w:rPr>
        <w:t xml:space="preserve">  </w:t>
      </w:r>
      <w:r w:rsidRPr="006158BC">
        <w:rPr>
          <w:rFonts w:hint="eastAsia"/>
          <w:b/>
          <w:sz w:val="24"/>
        </w:rPr>
        <w:t>产业布局</w:t>
      </w:r>
      <w:r w:rsidRPr="006158BC">
        <w:rPr>
          <w:rFonts w:hAnsi="宋体" w:hint="eastAsia"/>
          <w:b/>
          <w:sz w:val="24"/>
        </w:rPr>
        <w:t>（</w:t>
      </w:r>
      <w:r>
        <w:rPr>
          <w:rFonts w:hAnsi="宋体" w:hint="eastAsia"/>
          <w:b/>
          <w:sz w:val="24"/>
        </w:rPr>
        <w:t>3</w:t>
      </w:r>
      <w:r w:rsidRPr="006158BC">
        <w:rPr>
          <w:rFonts w:hAnsi="宋体" w:hint="eastAsia"/>
          <w:b/>
          <w:sz w:val="24"/>
        </w:rPr>
        <w:t>学时）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lastRenderedPageBreak/>
        <w:t>内容：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、</w:t>
      </w:r>
      <w:r w:rsidRPr="006158BC">
        <w:rPr>
          <w:rFonts w:hint="eastAsia"/>
          <w:sz w:val="24"/>
        </w:rPr>
        <w:t>产业布局概述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产业布局的调整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产业布局的理论基础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 w:rsidRPr="006158BC">
        <w:rPr>
          <w:rFonts w:hint="eastAsia"/>
          <w:sz w:val="24"/>
        </w:rPr>
        <w:t>重点：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产业布局一般规律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产业布局的主要原则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区域分工协作理论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 w:rsidRPr="006158BC">
        <w:rPr>
          <w:rFonts w:hint="eastAsia"/>
          <w:sz w:val="24"/>
        </w:rPr>
        <w:t>难点：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产业布局制约因素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区位理论</w:t>
      </w:r>
    </w:p>
    <w:p w:rsidR="000C4AC9" w:rsidRPr="006158BC" w:rsidRDefault="000C4AC9" w:rsidP="000C4AC9">
      <w:pPr>
        <w:pStyle w:val="20"/>
        <w:spacing w:after="0" w:line="300" w:lineRule="auto"/>
        <w:ind w:leftChars="0" w:left="482" w:firstLineChars="0" w:firstLine="0"/>
        <w:jc w:val="center"/>
        <w:rPr>
          <w:rFonts w:hAnsi="宋体" w:hint="eastAsia"/>
          <w:b/>
          <w:sz w:val="24"/>
        </w:rPr>
      </w:pPr>
      <w:r w:rsidRPr="006158BC">
        <w:rPr>
          <w:rFonts w:hAnsi="宋体" w:hint="eastAsia"/>
          <w:b/>
          <w:sz w:val="24"/>
        </w:rPr>
        <w:t>第</w:t>
      </w:r>
      <w:r>
        <w:rPr>
          <w:rFonts w:hAnsi="宋体" w:hint="eastAsia"/>
          <w:b/>
          <w:sz w:val="24"/>
        </w:rPr>
        <w:t>五</w:t>
      </w:r>
      <w:r w:rsidRPr="006158BC">
        <w:rPr>
          <w:rFonts w:hAnsi="宋体" w:hint="eastAsia"/>
          <w:b/>
          <w:sz w:val="24"/>
        </w:rPr>
        <w:t>章</w:t>
      </w:r>
      <w:r w:rsidRPr="006158BC">
        <w:rPr>
          <w:rFonts w:hAnsi="宋体" w:hint="eastAsia"/>
          <w:b/>
          <w:sz w:val="24"/>
        </w:rPr>
        <w:t xml:space="preserve">  </w:t>
      </w:r>
      <w:r w:rsidRPr="006158BC">
        <w:rPr>
          <w:rFonts w:hint="eastAsia"/>
          <w:b/>
          <w:sz w:val="24"/>
        </w:rPr>
        <w:t>产业组织（</w:t>
      </w:r>
      <w:r>
        <w:rPr>
          <w:rFonts w:hAnsi="宋体" w:hint="eastAsia"/>
          <w:b/>
          <w:sz w:val="24"/>
        </w:rPr>
        <w:t>8</w:t>
      </w:r>
      <w:r w:rsidRPr="006158BC">
        <w:rPr>
          <w:rFonts w:hAnsi="宋体" w:hint="eastAsia"/>
          <w:b/>
          <w:sz w:val="24"/>
        </w:rPr>
        <w:t>学时）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内容：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、</w:t>
      </w:r>
      <w:r w:rsidRPr="006158BC">
        <w:rPr>
          <w:rFonts w:hint="eastAsia"/>
          <w:sz w:val="24"/>
        </w:rPr>
        <w:t>产业组织概述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市场结构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市场行为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市场绩效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产业组织合理化</w:t>
      </w:r>
    </w:p>
    <w:p w:rsidR="000C4AC9" w:rsidRDefault="000C4AC9" w:rsidP="000C4AC9">
      <w:pPr>
        <w:pStyle w:val="20"/>
        <w:spacing w:after="0" w:line="300" w:lineRule="auto"/>
        <w:ind w:leftChars="0" w:left="0" w:firstLineChars="0" w:firstLine="0"/>
        <w:rPr>
          <w:rFonts w:hint="eastAsia"/>
          <w:sz w:val="24"/>
        </w:rPr>
      </w:pPr>
      <w:r>
        <w:rPr>
          <w:rFonts w:hint="eastAsia"/>
          <w:sz w:val="24"/>
        </w:rPr>
        <w:t xml:space="preserve">    </w:t>
      </w:r>
      <w:r w:rsidRPr="006158BC">
        <w:rPr>
          <w:rFonts w:hint="eastAsia"/>
          <w:sz w:val="24"/>
        </w:rPr>
        <w:t>重点：</w:t>
      </w:r>
    </w:p>
    <w:p w:rsidR="000C4AC9" w:rsidRDefault="000C4AC9" w:rsidP="000C4AC9">
      <w:pPr>
        <w:pStyle w:val="20"/>
        <w:spacing w:after="0" w:line="300" w:lineRule="auto"/>
        <w:ind w:leftChars="0" w:left="0" w:firstLineChars="0" w:firstLine="0"/>
        <w:rPr>
          <w:rFonts w:hint="eastAsia"/>
          <w:sz w:val="24"/>
        </w:rPr>
      </w:pPr>
      <w:r>
        <w:rPr>
          <w:rFonts w:hint="eastAsia"/>
          <w:sz w:val="24"/>
        </w:rPr>
        <w:t xml:space="preserve">    1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市场结构影响因素</w:t>
      </w:r>
    </w:p>
    <w:p w:rsidR="000C4AC9" w:rsidRDefault="000C4AC9" w:rsidP="000C4AC9">
      <w:pPr>
        <w:pStyle w:val="20"/>
        <w:spacing w:after="0" w:line="300" w:lineRule="auto"/>
        <w:ind w:leftChars="0" w:left="0" w:firstLineChars="0" w:firstLine="0"/>
        <w:rPr>
          <w:rFonts w:hint="eastAsia"/>
          <w:sz w:val="24"/>
        </w:rPr>
      </w:pPr>
      <w:r>
        <w:rPr>
          <w:rFonts w:hint="eastAsia"/>
          <w:sz w:val="24"/>
        </w:rPr>
        <w:t xml:space="preserve">    2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企业的定价行为</w:t>
      </w:r>
    </w:p>
    <w:p w:rsidR="000C4AC9" w:rsidRDefault="000C4AC9" w:rsidP="000C4AC9">
      <w:pPr>
        <w:pStyle w:val="20"/>
        <w:spacing w:after="0" w:line="300" w:lineRule="auto"/>
        <w:ind w:leftChars="0" w:left="0" w:firstLineChars="0" w:firstLine="0"/>
        <w:rPr>
          <w:rFonts w:hint="eastAsia"/>
          <w:sz w:val="24"/>
        </w:rPr>
      </w:pPr>
      <w:r>
        <w:rPr>
          <w:rFonts w:hint="eastAsia"/>
          <w:sz w:val="24"/>
        </w:rPr>
        <w:t xml:space="preserve">    3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市场绩效分析模式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Chars="0" w:firstLine="0"/>
        <w:rPr>
          <w:rFonts w:hint="eastAsia"/>
          <w:sz w:val="24"/>
        </w:rPr>
      </w:pPr>
      <w:r>
        <w:rPr>
          <w:rFonts w:hint="eastAsia"/>
          <w:sz w:val="24"/>
        </w:rPr>
        <w:t xml:space="preserve">    4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有效竞争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 w:rsidRPr="006158BC">
        <w:rPr>
          <w:rFonts w:hint="eastAsia"/>
          <w:sz w:val="24"/>
        </w:rPr>
        <w:t>难点：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市场结构测量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企业的组织调整行为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企业组织的合理化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2"/>
        <w:jc w:val="center"/>
        <w:rPr>
          <w:rFonts w:hAnsi="宋体" w:hint="eastAsia"/>
          <w:b/>
          <w:sz w:val="24"/>
        </w:rPr>
      </w:pPr>
      <w:r w:rsidRPr="006158BC">
        <w:rPr>
          <w:rFonts w:hAnsi="宋体" w:hint="eastAsia"/>
          <w:b/>
          <w:sz w:val="24"/>
        </w:rPr>
        <w:t>第</w:t>
      </w:r>
      <w:r>
        <w:rPr>
          <w:rFonts w:hAnsi="宋体" w:hint="eastAsia"/>
          <w:b/>
          <w:sz w:val="24"/>
        </w:rPr>
        <w:t>六</w:t>
      </w:r>
      <w:r w:rsidRPr="006158BC">
        <w:rPr>
          <w:rFonts w:hAnsi="宋体" w:hint="eastAsia"/>
          <w:b/>
          <w:sz w:val="24"/>
        </w:rPr>
        <w:t>章</w:t>
      </w:r>
      <w:r w:rsidRPr="006158BC">
        <w:rPr>
          <w:rFonts w:hAnsi="宋体" w:hint="eastAsia"/>
          <w:b/>
          <w:sz w:val="24"/>
        </w:rPr>
        <w:t xml:space="preserve">  </w:t>
      </w:r>
      <w:r w:rsidRPr="006158BC">
        <w:rPr>
          <w:rFonts w:hAnsi="宋体" w:hint="eastAsia"/>
          <w:b/>
          <w:sz w:val="24"/>
        </w:rPr>
        <w:t>产业发展（</w:t>
      </w:r>
      <w:r w:rsidRPr="006158BC">
        <w:rPr>
          <w:rFonts w:hAnsi="宋体" w:hint="eastAsia"/>
          <w:b/>
          <w:sz w:val="24"/>
        </w:rPr>
        <w:t>4</w:t>
      </w:r>
      <w:r w:rsidRPr="006158BC">
        <w:rPr>
          <w:rFonts w:hAnsi="宋体" w:hint="eastAsia"/>
          <w:b/>
          <w:sz w:val="24"/>
        </w:rPr>
        <w:t>学时）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内容：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、</w:t>
      </w:r>
      <w:r w:rsidRPr="006158BC">
        <w:rPr>
          <w:rFonts w:hAnsi="宋体" w:hint="eastAsia"/>
          <w:sz w:val="24"/>
        </w:rPr>
        <w:t>产业发展概述</w:t>
      </w:r>
      <w:r w:rsidRPr="006158BC">
        <w:rPr>
          <w:rFonts w:hint="eastAsia"/>
          <w:sz w:val="24"/>
        </w:rPr>
        <w:t>（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、</w:t>
      </w:r>
      <w:r w:rsidRPr="006158BC">
        <w:rPr>
          <w:rFonts w:hAnsi="宋体" w:hint="eastAsia"/>
          <w:sz w:val="24"/>
        </w:rPr>
        <w:t>产业革命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、</w:t>
      </w:r>
      <w:r w:rsidRPr="006158BC">
        <w:rPr>
          <w:rFonts w:hAnsi="宋体" w:hint="eastAsia"/>
          <w:sz w:val="24"/>
        </w:rPr>
        <w:t>产业发展战略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 w:rsidRPr="006158BC">
        <w:rPr>
          <w:rFonts w:hAnsi="宋体" w:hint="eastAsia"/>
          <w:sz w:val="24"/>
        </w:rPr>
        <w:t>重点：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、</w:t>
      </w:r>
      <w:r w:rsidRPr="006158BC">
        <w:rPr>
          <w:rFonts w:hAnsi="宋体" w:hint="eastAsia"/>
          <w:sz w:val="24"/>
        </w:rPr>
        <w:t>产业选择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、</w:t>
      </w:r>
      <w:r w:rsidRPr="006158BC">
        <w:rPr>
          <w:rFonts w:hAnsi="宋体" w:hint="eastAsia"/>
          <w:sz w:val="24"/>
        </w:rPr>
        <w:t>产业革命的规律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lastRenderedPageBreak/>
        <w:t>3</w:t>
      </w:r>
      <w:r>
        <w:rPr>
          <w:rFonts w:hAnsi="宋体" w:hint="eastAsia"/>
          <w:sz w:val="24"/>
        </w:rPr>
        <w:t>、</w:t>
      </w:r>
      <w:r w:rsidRPr="006158BC">
        <w:rPr>
          <w:rFonts w:hAnsi="宋体" w:hint="eastAsia"/>
          <w:sz w:val="24"/>
        </w:rPr>
        <w:t>产业发展战略模式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 w:rsidRPr="006158BC">
        <w:rPr>
          <w:rFonts w:hAnsi="宋体" w:hint="eastAsia"/>
          <w:sz w:val="24"/>
        </w:rPr>
        <w:t>难点：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、</w:t>
      </w:r>
      <w:r w:rsidRPr="006158BC">
        <w:rPr>
          <w:rFonts w:hAnsi="宋体" w:hint="eastAsia"/>
          <w:sz w:val="24"/>
        </w:rPr>
        <w:t>产业调整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、第三次</w:t>
      </w:r>
      <w:r w:rsidRPr="006158BC">
        <w:rPr>
          <w:rFonts w:hAnsi="宋体" w:hint="eastAsia"/>
          <w:sz w:val="24"/>
        </w:rPr>
        <w:t>产业革命的</w:t>
      </w:r>
      <w:r>
        <w:rPr>
          <w:rFonts w:hAnsi="宋体" w:hint="eastAsia"/>
          <w:sz w:val="24"/>
        </w:rPr>
        <w:t>影响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、</w:t>
      </w:r>
      <w:r w:rsidRPr="006158BC">
        <w:rPr>
          <w:rFonts w:hAnsi="宋体" w:hint="eastAsia"/>
          <w:sz w:val="24"/>
        </w:rPr>
        <w:t>产业发展战略的制定和实施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2"/>
        <w:jc w:val="center"/>
        <w:rPr>
          <w:rFonts w:hAnsi="宋体" w:hint="eastAsia"/>
          <w:b/>
          <w:sz w:val="24"/>
        </w:rPr>
      </w:pPr>
      <w:r w:rsidRPr="006158BC"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七</w:t>
      </w:r>
      <w:r w:rsidRPr="006158BC">
        <w:rPr>
          <w:rFonts w:hint="eastAsia"/>
          <w:b/>
          <w:sz w:val="24"/>
        </w:rPr>
        <w:t>章</w:t>
      </w:r>
      <w:r w:rsidRPr="006158BC">
        <w:rPr>
          <w:rFonts w:hint="eastAsia"/>
          <w:b/>
          <w:sz w:val="24"/>
        </w:rPr>
        <w:t xml:space="preserve">  </w:t>
      </w:r>
      <w:r w:rsidRPr="006158BC">
        <w:rPr>
          <w:rFonts w:hint="eastAsia"/>
          <w:b/>
          <w:sz w:val="24"/>
        </w:rPr>
        <w:t>产业政策（</w:t>
      </w:r>
      <w:r w:rsidRPr="006158BC">
        <w:rPr>
          <w:rFonts w:hAnsi="宋体" w:hint="eastAsia"/>
          <w:b/>
          <w:sz w:val="24"/>
        </w:rPr>
        <w:t>6</w:t>
      </w:r>
      <w:r w:rsidRPr="006158BC">
        <w:rPr>
          <w:rFonts w:hAnsi="宋体" w:hint="eastAsia"/>
          <w:b/>
          <w:sz w:val="24"/>
        </w:rPr>
        <w:t>学时）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Ansi="宋体" w:hint="eastAsia"/>
          <w:sz w:val="24"/>
        </w:rPr>
        <w:t>内容：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、</w:t>
      </w:r>
      <w:r w:rsidRPr="006158BC">
        <w:rPr>
          <w:rFonts w:hint="eastAsia"/>
          <w:sz w:val="24"/>
        </w:rPr>
        <w:t>产业政策概述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产业结构政策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产业组织政策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产业发展政策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 w:rsidRPr="006158BC">
        <w:rPr>
          <w:rFonts w:hint="eastAsia"/>
          <w:sz w:val="24"/>
        </w:rPr>
        <w:t>重点：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产业政策的概念和体系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主导产业选择政策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、反垄断政策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中小企业政策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直接规制政策</w:t>
      </w:r>
    </w:p>
    <w:p w:rsidR="000C4AC9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 w:rsidRPr="006158BC">
        <w:rPr>
          <w:rFonts w:hint="eastAsia"/>
          <w:sz w:val="24"/>
        </w:rPr>
        <w:t>难点：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产业政策的理论根据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弱小产业扶植政策</w:t>
      </w:r>
    </w:p>
    <w:p w:rsidR="000C4AC9" w:rsidRPr="006158BC" w:rsidRDefault="000C4AC9" w:rsidP="000C4AC9">
      <w:pPr>
        <w:pStyle w:val="20"/>
        <w:spacing w:after="0" w:line="300" w:lineRule="auto"/>
        <w:ind w:leftChars="0" w:left="0" w:firstLine="48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6158BC">
        <w:rPr>
          <w:rFonts w:hint="eastAsia"/>
          <w:sz w:val="24"/>
        </w:rPr>
        <w:t>直接规制政策</w:t>
      </w:r>
    </w:p>
    <w:p w:rsidR="000C4AC9" w:rsidRPr="008B7F53" w:rsidRDefault="000C4AC9" w:rsidP="000C4AC9">
      <w:pPr>
        <w:ind w:firstLineChars="350" w:firstLine="840"/>
        <w:rPr>
          <w:rFonts w:hint="eastAsia"/>
          <w:sz w:val="24"/>
        </w:rPr>
      </w:pPr>
    </w:p>
    <w:p w:rsidR="000C4AC9" w:rsidRPr="00C1271A" w:rsidRDefault="000C4AC9" w:rsidP="000C4AC9">
      <w:pPr>
        <w:pStyle w:val="2"/>
        <w:rPr>
          <w:rStyle w:val="dash6b63-6587--char"/>
          <w:rFonts w:hint="eastAsia"/>
          <w:b/>
          <w:bCs/>
        </w:rPr>
      </w:pPr>
      <w:r w:rsidRPr="00C1271A">
        <w:rPr>
          <w:rStyle w:val="dash6b63-6587--char"/>
          <w:rFonts w:hint="eastAsia"/>
          <w:b/>
          <w:bCs/>
        </w:rPr>
        <w:t>五、考试考核办法</w:t>
      </w:r>
    </w:p>
    <w:p w:rsidR="000C4AC9" w:rsidRDefault="000C4AC9" w:rsidP="000C4AC9">
      <w:pPr>
        <w:pStyle w:val="a4"/>
        <w:spacing w:line="440" w:lineRule="exact"/>
        <w:ind w:firstLineChars="200" w:firstLine="480"/>
        <w:rPr>
          <w:rFonts w:ascii="Times New Roman" w:hAnsi="Times New Roman" w:hint="eastAsia"/>
          <w:sz w:val="24"/>
          <w:szCs w:val="24"/>
        </w:rPr>
      </w:pPr>
      <w:r w:rsidRPr="00C0496A">
        <w:rPr>
          <w:rFonts w:ascii="Times New Roman" w:hAnsi="Times New Roman"/>
          <w:sz w:val="24"/>
          <w:szCs w:val="24"/>
        </w:rPr>
        <w:t>期末采取</w:t>
      </w:r>
      <w:r>
        <w:rPr>
          <w:rFonts w:ascii="Times New Roman" w:hAnsi="Times New Roman" w:hint="eastAsia"/>
          <w:sz w:val="24"/>
          <w:szCs w:val="24"/>
        </w:rPr>
        <w:t>闭卷</w:t>
      </w:r>
      <w:r w:rsidRPr="00C0496A">
        <w:rPr>
          <w:rFonts w:ascii="Times New Roman" w:hAnsi="Times New Roman"/>
          <w:sz w:val="24"/>
          <w:szCs w:val="24"/>
        </w:rPr>
        <w:t>考试</w:t>
      </w:r>
      <w:r>
        <w:rPr>
          <w:rFonts w:ascii="Times New Roman" w:hAnsi="Times New Roman" w:hint="eastAsia"/>
          <w:sz w:val="24"/>
          <w:szCs w:val="24"/>
        </w:rPr>
        <w:t>形式，</w:t>
      </w:r>
      <w:r w:rsidRPr="00C0496A">
        <w:rPr>
          <w:rFonts w:ascii="Times New Roman" w:hAnsi="Times New Roman"/>
          <w:sz w:val="24"/>
          <w:szCs w:val="24"/>
        </w:rPr>
        <w:t>占</w:t>
      </w:r>
      <w:r>
        <w:rPr>
          <w:rFonts w:ascii="Times New Roman" w:hAnsi="Times New Roman" w:hint="eastAsia"/>
          <w:sz w:val="24"/>
          <w:szCs w:val="24"/>
        </w:rPr>
        <w:t>70</w:t>
      </w:r>
      <w:r w:rsidRPr="00C0496A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 w:hint="eastAsia"/>
          <w:sz w:val="24"/>
          <w:szCs w:val="24"/>
        </w:rPr>
        <w:t>，</w:t>
      </w:r>
      <w:r w:rsidRPr="00C0496A">
        <w:rPr>
          <w:rFonts w:ascii="Times New Roman" w:hAnsi="Times New Roman"/>
          <w:sz w:val="24"/>
          <w:szCs w:val="24"/>
        </w:rPr>
        <w:t>平时成绩</w:t>
      </w:r>
      <w:proofErr w:type="gramStart"/>
      <w:r w:rsidRPr="00C0496A">
        <w:rPr>
          <w:rFonts w:ascii="Times New Roman" w:hAnsi="Times New Roman"/>
          <w:sz w:val="24"/>
          <w:szCs w:val="24"/>
        </w:rPr>
        <w:t>考核占</w:t>
      </w:r>
      <w:proofErr w:type="gramEnd"/>
      <w:r>
        <w:rPr>
          <w:rFonts w:ascii="Times New Roman" w:hAnsi="Times New Roman" w:hint="eastAsia"/>
          <w:sz w:val="24"/>
          <w:szCs w:val="24"/>
        </w:rPr>
        <w:t>30</w:t>
      </w:r>
      <w:r w:rsidRPr="00C0496A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0C4AC9" w:rsidRPr="008B7F53" w:rsidRDefault="000C4AC9" w:rsidP="000C4AC9">
      <w:pPr>
        <w:pStyle w:val="a4"/>
        <w:spacing w:line="440" w:lineRule="exact"/>
        <w:ind w:firstLineChars="200" w:firstLine="480"/>
        <w:rPr>
          <w:rFonts w:ascii="Times New Roman" w:hAnsi="Times New Roman" w:hint="eastAsia"/>
          <w:sz w:val="24"/>
          <w:szCs w:val="24"/>
        </w:rPr>
      </w:pPr>
    </w:p>
    <w:p w:rsidR="000C4AC9" w:rsidRPr="0053448F" w:rsidRDefault="000C4AC9" w:rsidP="000C4AC9">
      <w:pPr>
        <w:pStyle w:val="2"/>
        <w:rPr>
          <w:rStyle w:val="dash6b63-6587--char"/>
          <w:rFonts w:hint="eastAsia"/>
          <w:b/>
          <w:bCs/>
        </w:rPr>
      </w:pPr>
      <w:r w:rsidRPr="00C1271A">
        <w:rPr>
          <w:rStyle w:val="dash6b63-6587--char"/>
          <w:rFonts w:hint="eastAsia"/>
          <w:b/>
          <w:bCs/>
        </w:rPr>
        <w:t>六、教材</w:t>
      </w:r>
      <w:r w:rsidRPr="0053448F">
        <w:rPr>
          <w:rStyle w:val="dash6b63-6587--char"/>
          <w:rFonts w:hint="eastAsia"/>
          <w:b/>
          <w:bCs/>
        </w:rPr>
        <w:t>及参考书</w:t>
      </w:r>
    </w:p>
    <w:p w:rsidR="000C4AC9" w:rsidRPr="008B7F53" w:rsidRDefault="000C4AC9" w:rsidP="000C4AC9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="黑体" w:eastAsia="黑体" w:hint="eastAsia"/>
        </w:rPr>
      </w:pPr>
      <w:r>
        <w:rPr>
          <w:rFonts w:ascii="Arial" w:hAnsi="Arial" w:hint="eastAsia"/>
          <w:color w:val="000000"/>
          <w:szCs w:val="21"/>
        </w:rPr>
        <w:t xml:space="preserve">    </w:t>
      </w:r>
      <w:r w:rsidRPr="008B7F53">
        <w:rPr>
          <w:rFonts w:ascii="Arial" w:hAnsi="Arial" w:hint="eastAsia"/>
          <w:color w:val="000000"/>
        </w:rPr>
        <w:t>教材：杨公朴、干春晖</w:t>
      </w:r>
      <w:r w:rsidRPr="008B7F53">
        <w:rPr>
          <w:rFonts w:ascii="Arial" w:hAnsi="Arial" w:cs="Arial"/>
          <w:color w:val="000000"/>
        </w:rPr>
        <w:t>，</w:t>
      </w:r>
      <w:r w:rsidRPr="008B7F53">
        <w:rPr>
          <w:rFonts w:ascii="Arial" w:hAnsi="Arial" w:hint="eastAsia"/>
          <w:color w:val="000000"/>
        </w:rPr>
        <w:t>产业经济学</w:t>
      </w:r>
      <w:r w:rsidRPr="008B7F53">
        <w:rPr>
          <w:rFonts w:ascii="Arial" w:hAnsi="Arial" w:cs="Arial" w:hint="eastAsia"/>
          <w:color w:val="000000"/>
        </w:rPr>
        <w:t>，</w:t>
      </w:r>
      <w:r w:rsidRPr="008B7F53">
        <w:rPr>
          <w:rFonts w:ascii="Arial" w:hAnsi="Arial" w:hint="eastAsia"/>
          <w:color w:val="000000"/>
        </w:rPr>
        <w:t>复旦大学出版社</w:t>
      </w:r>
      <w:r w:rsidRPr="008B7F53">
        <w:rPr>
          <w:rFonts w:ascii="Arial" w:hAnsi="Arial" w:cs="Arial" w:hint="eastAsia"/>
          <w:color w:val="000000"/>
        </w:rPr>
        <w:t>，</w:t>
      </w:r>
      <w:r w:rsidRPr="008B7F53">
        <w:rPr>
          <w:rFonts w:ascii="Arial" w:hAnsi="Arial" w:cs="Arial"/>
          <w:color w:val="000000"/>
        </w:rPr>
        <w:t>2005</w:t>
      </w:r>
      <w:r w:rsidRPr="008B7F53">
        <w:rPr>
          <w:rFonts w:ascii="Arial" w:hAnsi="Arial" w:hint="eastAsia"/>
          <w:color w:val="000000"/>
        </w:rPr>
        <w:t>年</w:t>
      </w:r>
    </w:p>
    <w:p w:rsidR="000C4AC9" w:rsidRDefault="000C4AC9" w:rsidP="000C4AC9">
      <w:pPr>
        <w:spacing w:line="300" w:lineRule="auto"/>
        <w:ind w:leftChars="200" w:left="420"/>
        <w:rPr>
          <w:rFonts w:ascii="宋体" w:hAnsi="宋体" w:hint="eastAsia"/>
          <w:sz w:val="24"/>
        </w:rPr>
      </w:pPr>
      <w:r w:rsidRPr="008B7F53">
        <w:rPr>
          <w:rFonts w:ascii="宋体" w:hAnsi="宋体" w:hint="eastAsia"/>
          <w:sz w:val="24"/>
        </w:rPr>
        <w:t>参考书：</w:t>
      </w:r>
    </w:p>
    <w:p w:rsidR="000C4AC9" w:rsidRDefault="000C4AC9" w:rsidP="000C4AC9">
      <w:pPr>
        <w:spacing w:line="300" w:lineRule="auto"/>
        <w:ind w:leftChars="200" w:left="420"/>
        <w:rPr>
          <w:rFonts w:ascii="宋体" w:hAnsi="宋体" w:hint="eastAsia"/>
          <w:sz w:val="24"/>
        </w:rPr>
      </w:pPr>
      <w:r w:rsidRPr="008B7F53">
        <w:rPr>
          <w:rFonts w:ascii="宋体" w:hAnsi="宋体" w:hint="eastAsia"/>
          <w:sz w:val="24"/>
        </w:rPr>
        <w:t>1、</w:t>
      </w:r>
      <w:r w:rsidRPr="008B7F53">
        <w:rPr>
          <w:rFonts w:ascii="Arial" w:hAnsi="Arial" w:hint="eastAsia"/>
          <w:color w:val="000000"/>
          <w:sz w:val="24"/>
        </w:rPr>
        <w:t>芮明杰</w:t>
      </w:r>
      <w:r w:rsidRPr="008B7F53">
        <w:rPr>
          <w:rFonts w:ascii="Arial" w:hAnsi="Arial" w:cs="Arial" w:hint="eastAsia"/>
          <w:color w:val="000000"/>
          <w:sz w:val="24"/>
        </w:rPr>
        <w:t>，</w:t>
      </w:r>
      <w:r w:rsidRPr="008B7F53">
        <w:rPr>
          <w:rFonts w:ascii="Arial" w:hAnsi="Arial" w:hint="eastAsia"/>
          <w:color w:val="000000"/>
          <w:sz w:val="24"/>
        </w:rPr>
        <w:t>产业经济学</w:t>
      </w:r>
      <w:r w:rsidRPr="008B7F53">
        <w:rPr>
          <w:rFonts w:ascii="Arial" w:hAnsi="Arial" w:cs="Arial" w:hint="eastAsia"/>
          <w:color w:val="000000"/>
          <w:sz w:val="24"/>
        </w:rPr>
        <w:t>，</w:t>
      </w:r>
      <w:r w:rsidRPr="008B7F53">
        <w:rPr>
          <w:rFonts w:ascii="Arial" w:hAnsi="Arial" w:hint="eastAsia"/>
          <w:color w:val="000000"/>
          <w:sz w:val="24"/>
        </w:rPr>
        <w:t>上海财经大学出版社</w:t>
      </w:r>
      <w:r w:rsidRPr="008B7F53">
        <w:rPr>
          <w:rFonts w:ascii="Arial" w:hAnsi="Arial" w:cs="Arial"/>
          <w:color w:val="000000"/>
          <w:sz w:val="24"/>
        </w:rPr>
        <w:t>.2005</w:t>
      </w:r>
      <w:r w:rsidRPr="008B7F53">
        <w:rPr>
          <w:rFonts w:ascii="Arial" w:hAnsi="Arial" w:hint="eastAsia"/>
          <w:color w:val="000000"/>
          <w:sz w:val="24"/>
        </w:rPr>
        <w:t>年</w:t>
      </w:r>
    </w:p>
    <w:p w:rsidR="000C4AC9" w:rsidRPr="00F819A7" w:rsidRDefault="000C4AC9" w:rsidP="000C4AC9">
      <w:pPr>
        <w:spacing w:line="300" w:lineRule="auto"/>
        <w:ind w:leftChars="200" w:left="420"/>
        <w:rPr>
          <w:rFonts w:ascii="宋体" w:hAnsi="宋体" w:hint="eastAsia"/>
          <w:sz w:val="24"/>
        </w:rPr>
      </w:pPr>
      <w:r w:rsidRPr="00F819A7">
        <w:rPr>
          <w:rFonts w:ascii="宋体" w:hAnsi="宋体" w:hint="eastAsia"/>
          <w:sz w:val="24"/>
        </w:rPr>
        <w:t>2、中华人民共和国商务部网站</w:t>
      </w:r>
    </w:p>
    <w:p w:rsidR="000C4AC9" w:rsidRPr="00F819A7" w:rsidRDefault="000C4AC9" w:rsidP="000C4AC9">
      <w:pPr>
        <w:spacing w:line="300" w:lineRule="auto"/>
        <w:ind w:leftChars="200" w:left="420"/>
        <w:rPr>
          <w:rFonts w:ascii="宋体" w:hAnsi="宋体" w:hint="eastAsia"/>
          <w:sz w:val="24"/>
        </w:rPr>
      </w:pPr>
      <w:r w:rsidRPr="00F819A7">
        <w:rPr>
          <w:rFonts w:ascii="宋体" w:hAnsi="宋体" w:hint="eastAsia"/>
          <w:sz w:val="24"/>
        </w:rPr>
        <w:t>3、中华人民共和国统计局网站</w:t>
      </w:r>
    </w:p>
    <w:p w:rsidR="000C4AC9" w:rsidRPr="00F819A7" w:rsidRDefault="000C4AC9" w:rsidP="000C4AC9">
      <w:pPr>
        <w:spacing w:line="300" w:lineRule="auto"/>
        <w:ind w:leftChars="200" w:left="420"/>
        <w:rPr>
          <w:rStyle w:val="dash6b63-6587--char"/>
          <w:rFonts w:ascii="宋体" w:hAnsi="宋体"/>
          <w:sz w:val="24"/>
        </w:rPr>
      </w:pPr>
      <w:r w:rsidRPr="00F819A7">
        <w:rPr>
          <w:rFonts w:ascii="宋体" w:hAnsi="宋体" w:hint="eastAsia"/>
          <w:sz w:val="24"/>
        </w:rPr>
        <w:t>4、国家发展与改革委员会网站</w:t>
      </w:r>
    </w:p>
    <w:p w:rsidR="000C4AC9" w:rsidRPr="00F819A7" w:rsidRDefault="000C4AC9" w:rsidP="000C4AC9">
      <w:pPr>
        <w:spacing w:line="300" w:lineRule="auto"/>
        <w:ind w:leftChars="200" w:left="420"/>
        <w:rPr>
          <w:rFonts w:ascii="宋体" w:hAnsi="宋体" w:hint="eastAsia"/>
          <w:sz w:val="24"/>
        </w:rPr>
      </w:pPr>
      <w:r w:rsidRPr="00F819A7">
        <w:rPr>
          <w:rFonts w:ascii="宋体" w:hAnsi="宋体" w:hint="eastAsia"/>
          <w:sz w:val="24"/>
        </w:rPr>
        <w:t>5、中国产业经济信息网</w:t>
      </w:r>
    </w:p>
    <w:p w:rsidR="000C4AC9" w:rsidRDefault="000C4AC9" w:rsidP="000C4AC9">
      <w:pPr>
        <w:spacing w:line="300" w:lineRule="auto"/>
        <w:ind w:leftChars="200" w:left="420"/>
        <w:rPr>
          <w:rFonts w:ascii="宋体" w:hAnsi="宋体" w:hint="eastAsia"/>
          <w:sz w:val="24"/>
        </w:rPr>
      </w:pPr>
      <w:r w:rsidRPr="00F819A7">
        <w:rPr>
          <w:rFonts w:ascii="宋体" w:hAnsi="宋体" w:hint="eastAsia"/>
          <w:sz w:val="24"/>
        </w:rPr>
        <w:t>6、中国产业信息网</w:t>
      </w:r>
    </w:p>
    <w:p w:rsidR="000C4AC9" w:rsidRDefault="000C4AC9" w:rsidP="000C4AC9">
      <w:pPr>
        <w:spacing w:line="300" w:lineRule="auto"/>
        <w:ind w:leftChars="200" w:left="420"/>
        <w:rPr>
          <w:rFonts w:ascii="宋体" w:hAnsi="宋体" w:hint="eastAsia"/>
          <w:sz w:val="24"/>
        </w:rPr>
      </w:pPr>
      <w:r w:rsidRPr="00F819A7">
        <w:rPr>
          <w:rFonts w:ascii="宋体" w:hAnsi="宋体" w:hint="eastAsia"/>
          <w:sz w:val="24"/>
        </w:rPr>
        <w:lastRenderedPageBreak/>
        <w:t>7、杨公朴、夏大</w:t>
      </w:r>
      <w:proofErr w:type="gramStart"/>
      <w:r w:rsidRPr="00F819A7">
        <w:rPr>
          <w:rFonts w:ascii="宋体" w:hAnsi="宋体" w:hint="eastAsia"/>
          <w:sz w:val="24"/>
        </w:rPr>
        <w:t>慰</w:t>
      </w:r>
      <w:proofErr w:type="gramEnd"/>
      <w:r w:rsidRPr="00F819A7">
        <w:rPr>
          <w:rFonts w:ascii="宋体" w:hAnsi="宋体" w:hint="eastAsia"/>
          <w:sz w:val="24"/>
        </w:rPr>
        <w:t>，产业经济学，上海财经出版社2000年版。</w:t>
      </w:r>
    </w:p>
    <w:p w:rsidR="000C4AC9" w:rsidRDefault="000C4AC9" w:rsidP="000C4AC9">
      <w:pPr>
        <w:spacing w:line="300" w:lineRule="auto"/>
        <w:ind w:leftChars="200" w:left="420"/>
        <w:rPr>
          <w:rFonts w:ascii="宋体" w:hAnsi="宋体" w:hint="eastAsia"/>
          <w:sz w:val="24"/>
        </w:rPr>
      </w:pPr>
      <w:r w:rsidRPr="00F819A7">
        <w:rPr>
          <w:rFonts w:ascii="宋体" w:hAnsi="宋体" w:hint="eastAsia"/>
          <w:color w:val="000000"/>
          <w:sz w:val="24"/>
        </w:rPr>
        <w:t>8、刘志彪主编，现代产业经济学，高等教育出版社，</w:t>
      </w:r>
      <w:r w:rsidRPr="00F819A7">
        <w:rPr>
          <w:rFonts w:ascii="宋体" w:hAnsi="宋体"/>
          <w:color w:val="000000"/>
          <w:sz w:val="24"/>
        </w:rPr>
        <w:t>2003</w:t>
      </w:r>
      <w:r w:rsidRPr="00F819A7">
        <w:rPr>
          <w:rFonts w:ascii="宋体" w:hAnsi="宋体" w:hint="eastAsia"/>
          <w:sz w:val="24"/>
        </w:rPr>
        <w:t>年版。</w:t>
      </w:r>
    </w:p>
    <w:p w:rsidR="000C4AC9" w:rsidRDefault="000C4AC9" w:rsidP="000C4AC9">
      <w:pPr>
        <w:spacing w:line="300" w:lineRule="auto"/>
        <w:ind w:leftChars="200" w:left="420"/>
        <w:rPr>
          <w:rFonts w:ascii="宋体" w:hAnsi="宋体" w:hint="eastAsia"/>
          <w:sz w:val="24"/>
        </w:rPr>
      </w:pPr>
      <w:r w:rsidRPr="00F819A7">
        <w:rPr>
          <w:rFonts w:ascii="宋体" w:hAnsi="宋体" w:hint="eastAsia"/>
          <w:sz w:val="24"/>
        </w:rPr>
        <w:t>9、丹尼斯·卡尔顿、杰弗里·佩罗夫，《现代产业组织》，上海三联书店出版社，1997年版。</w:t>
      </w:r>
    </w:p>
    <w:p w:rsidR="000C4AC9" w:rsidRDefault="000C4AC9" w:rsidP="000C4AC9">
      <w:pPr>
        <w:spacing w:line="300" w:lineRule="auto"/>
        <w:ind w:leftChars="200" w:left="420"/>
        <w:rPr>
          <w:rFonts w:ascii="宋体" w:hAnsi="宋体" w:hint="eastAsia"/>
          <w:sz w:val="24"/>
        </w:rPr>
      </w:pPr>
      <w:r w:rsidRPr="00F819A7">
        <w:rPr>
          <w:rFonts w:ascii="宋体" w:hAnsi="宋体" w:hint="eastAsia"/>
          <w:sz w:val="24"/>
        </w:rPr>
        <w:t>10、</w:t>
      </w:r>
      <w:r w:rsidRPr="00F819A7">
        <w:rPr>
          <w:rFonts w:ascii="宋体" w:hAnsi="宋体" w:hint="eastAsia"/>
          <w:color w:val="000000"/>
          <w:sz w:val="24"/>
        </w:rPr>
        <w:t>李贤沛、胡立君</w:t>
      </w:r>
      <w:r w:rsidRPr="00F819A7">
        <w:rPr>
          <w:rFonts w:ascii="宋体" w:hAnsi="宋体" w:cs="Arial" w:hint="eastAsia"/>
          <w:color w:val="000000"/>
          <w:sz w:val="24"/>
        </w:rPr>
        <w:t>，</w:t>
      </w:r>
      <w:r w:rsidRPr="00F819A7">
        <w:rPr>
          <w:rFonts w:ascii="宋体" w:hAnsi="宋体" w:cs="Arial"/>
          <w:color w:val="000000"/>
          <w:sz w:val="24"/>
        </w:rPr>
        <w:t>21</w:t>
      </w:r>
      <w:r w:rsidRPr="00F819A7">
        <w:rPr>
          <w:rFonts w:ascii="宋体" w:hAnsi="宋体" w:hint="eastAsia"/>
          <w:color w:val="000000"/>
          <w:sz w:val="24"/>
        </w:rPr>
        <w:t>世纪初中国的产业政策</w:t>
      </w:r>
      <w:r w:rsidRPr="00F819A7">
        <w:rPr>
          <w:rFonts w:ascii="宋体" w:hAnsi="宋体" w:cs="Arial" w:hint="eastAsia"/>
          <w:color w:val="000000"/>
          <w:sz w:val="24"/>
        </w:rPr>
        <w:t>，</w:t>
      </w:r>
      <w:r w:rsidRPr="00F819A7">
        <w:rPr>
          <w:rFonts w:ascii="宋体" w:hAnsi="宋体" w:hint="eastAsia"/>
          <w:color w:val="000000"/>
          <w:sz w:val="24"/>
        </w:rPr>
        <w:t>经济管理出版社</w:t>
      </w:r>
      <w:r w:rsidRPr="00F819A7">
        <w:rPr>
          <w:rFonts w:ascii="宋体" w:hAnsi="宋体" w:cs="Arial" w:hint="eastAsia"/>
          <w:color w:val="000000"/>
          <w:sz w:val="24"/>
        </w:rPr>
        <w:t>，</w:t>
      </w:r>
      <w:r w:rsidRPr="00F819A7">
        <w:rPr>
          <w:rFonts w:ascii="宋体" w:hAnsi="宋体" w:cs="Arial"/>
          <w:color w:val="000000"/>
          <w:sz w:val="24"/>
        </w:rPr>
        <w:t>2005</w:t>
      </w:r>
      <w:r w:rsidRPr="00F819A7">
        <w:rPr>
          <w:rFonts w:ascii="宋体" w:hAnsi="宋体" w:hint="eastAsia"/>
          <w:color w:val="000000"/>
          <w:sz w:val="24"/>
        </w:rPr>
        <w:t>年</w:t>
      </w:r>
    </w:p>
    <w:p w:rsidR="000C4AC9" w:rsidRDefault="000C4AC9" w:rsidP="000C4AC9">
      <w:pPr>
        <w:spacing w:line="300" w:lineRule="auto"/>
        <w:ind w:leftChars="200" w:left="420"/>
        <w:rPr>
          <w:rFonts w:ascii="宋体" w:hAnsi="宋体" w:hint="eastAsia"/>
          <w:sz w:val="24"/>
        </w:rPr>
      </w:pPr>
      <w:r w:rsidRPr="00F819A7">
        <w:rPr>
          <w:rFonts w:ascii="宋体" w:hAnsi="宋体" w:hint="eastAsia"/>
          <w:color w:val="000000"/>
          <w:sz w:val="24"/>
        </w:rPr>
        <w:t>11、芮明杰</w:t>
      </w:r>
      <w:r w:rsidRPr="00F819A7">
        <w:rPr>
          <w:rFonts w:ascii="宋体" w:hAnsi="宋体" w:cs="Arial" w:hint="eastAsia"/>
          <w:color w:val="000000"/>
          <w:sz w:val="24"/>
        </w:rPr>
        <w:t>，</w:t>
      </w:r>
      <w:r w:rsidRPr="00F819A7">
        <w:rPr>
          <w:rFonts w:ascii="宋体" w:hAnsi="宋体" w:hint="eastAsia"/>
          <w:color w:val="000000"/>
          <w:sz w:val="24"/>
        </w:rPr>
        <w:t>产业经济学</w:t>
      </w:r>
      <w:r w:rsidRPr="00F819A7">
        <w:rPr>
          <w:rFonts w:ascii="宋体" w:hAnsi="宋体" w:cs="Arial" w:hint="eastAsia"/>
          <w:color w:val="000000"/>
          <w:sz w:val="24"/>
        </w:rPr>
        <w:t>，</w:t>
      </w:r>
      <w:r w:rsidRPr="00F819A7">
        <w:rPr>
          <w:rFonts w:ascii="宋体" w:hAnsi="宋体" w:hint="eastAsia"/>
          <w:color w:val="000000"/>
          <w:sz w:val="24"/>
        </w:rPr>
        <w:t>上海财经大学出版社</w:t>
      </w:r>
      <w:r w:rsidRPr="00F819A7">
        <w:rPr>
          <w:rFonts w:ascii="宋体" w:hAnsi="宋体" w:cs="Arial"/>
          <w:color w:val="000000"/>
          <w:sz w:val="24"/>
        </w:rPr>
        <w:t>.2005</w:t>
      </w:r>
      <w:r w:rsidRPr="00F819A7">
        <w:rPr>
          <w:rFonts w:ascii="宋体" w:hAnsi="宋体" w:hint="eastAsia"/>
          <w:color w:val="000000"/>
          <w:sz w:val="24"/>
        </w:rPr>
        <w:t>年</w:t>
      </w:r>
    </w:p>
    <w:p w:rsidR="000C4AC9" w:rsidRPr="00F819A7" w:rsidRDefault="000C4AC9" w:rsidP="000C4AC9">
      <w:pPr>
        <w:spacing w:line="300" w:lineRule="auto"/>
        <w:ind w:leftChars="200" w:left="420"/>
        <w:rPr>
          <w:rFonts w:ascii="宋体" w:hAnsi="宋体"/>
          <w:sz w:val="24"/>
        </w:rPr>
      </w:pPr>
      <w:r w:rsidRPr="00F819A7">
        <w:rPr>
          <w:rFonts w:ascii="宋体" w:hAnsi="宋体" w:hint="eastAsia"/>
          <w:color w:val="000000"/>
          <w:sz w:val="24"/>
        </w:rPr>
        <w:t>12、干春晖</w:t>
      </w:r>
      <w:r w:rsidRPr="00F819A7">
        <w:rPr>
          <w:rFonts w:ascii="宋体" w:hAnsi="宋体" w:cs="Arial" w:hint="eastAsia"/>
          <w:color w:val="000000"/>
          <w:sz w:val="24"/>
        </w:rPr>
        <w:t>，</w:t>
      </w:r>
      <w:r w:rsidRPr="00F819A7">
        <w:rPr>
          <w:rFonts w:ascii="宋体" w:hAnsi="宋体" w:hint="eastAsia"/>
          <w:color w:val="000000"/>
          <w:sz w:val="24"/>
        </w:rPr>
        <w:t>企业策略性行为研究</w:t>
      </w:r>
      <w:r w:rsidRPr="00F819A7">
        <w:rPr>
          <w:rFonts w:ascii="宋体" w:hAnsi="宋体" w:cs="Arial" w:hint="eastAsia"/>
          <w:color w:val="000000"/>
          <w:sz w:val="24"/>
        </w:rPr>
        <w:t>，</w:t>
      </w:r>
      <w:r w:rsidRPr="00F819A7">
        <w:rPr>
          <w:rFonts w:ascii="宋体" w:hAnsi="宋体" w:hint="eastAsia"/>
          <w:color w:val="000000"/>
          <w:sz w:val="24"/>
        </w:rPr>
        <w:t>经济管理出版社</w:t>
      </w:r>
      <w:r w:rsidRPr="00F819A7">
        <w:rPr>
          <w:rFonts w:ascii="宋体" w:hAnsi="宋体" w:cs="Arial" w:hint="eastAsia"/>
          <w:color w:val="000000"/>
          <w:sz w:val="24"/>
        </w:rPr>
        <w:t>，</w:t>
      </w:r>
      <w:r w:rsidRPr="00F819A7">
        <w:rPr>
          <w:rFonts w:ascii="宋体" w:hAnsi="宋体" w:cs="Arial"/>
          <w:color w:val="000000"/>
          <w:sz w:val="24"/>
        </w:rPr>
        <w:t>2005</w:t>
      </w:r>
      <w:r w:rsidRPr="00F819A7">
        <w:rPr>
          <w:rFonts w:ascii="宋体" w:hAnsi="宋体" w:hint="eastAsia"/>
          <w:color w:val="000000"/>
          <w:sz w:val="24"/>
        </w:rPr>
        <w:t>年</w:t>
      </w:r>
    </w:p>
    <w:p w:rsidR="000C4AC9" w:rsidRPr="00F819A7" w:rsidRDefault="000C4AC9" w:rsidP="000C4AC9">
      <w:pPr>
        <w:spacing w:line="300" w:lineRule="auto"/>
        <w:ind w:leftChars="200" w:left="420"/>
        <w:rPr>
          <w:rFonts w:ascii="宋体" w:hAnsi="宋体" w:hint="eastAsia"/>
          <w:sz w:val="24"/>
        </w:rPr>
      </w:pPr>
      <w:r w:rsidRPr="00F819A7">
        <w:rPr>
          <w:rFonts w:ascii="宋体" w:hAnsi="宋体" w:hint="eastAsia"/>
          <w:color w:val="000000"/>
          <w:sz w:val="24"/>
        </w:rPr>
        <w:t>13、周新生</w:t>
      </w:r>
      <w:r w:rsidRPr="00F819A7">
        <w:rPr>
          <w:rFonts w:ascii="宋体" w:hAnsi="宋体" w:cs="Arial" w:hint="eastAsia"/>
          <w:color w:val="000000"/>
          <w:sz w:val="24"/>
        </w:rPr>
        <w:t>，</w:t>
      </w:r>
      <w:r w:rsidRPr="00F819A7">
        <w:rPr>
          <w:rFonts w:ascii="宋体" w:hAnsi="宋体" w:hint="eastAsia"/>
          <w:color w:val="000000"/>
          <w:sz w:val="24"/>
        </w:rPr>
        <w:t>产业分析与产业策划方法及应用</w:t>
      </w:r>
      <w:r w:rsidRPr="00F819A7">
        <w:rPr>
          <w:rFonts w:ascii="宋体" w:hAnsi="宋体" w:cs="Arial" w:hint="eastAsia"/>
          <w:color w:val="000000"/>
          <w:sz w:val="24"/>
        </w:rPr>
        <w:t>，</w:t>
      </w:r>
      <w:r w:rsidRPr="00F819A7">
        <w:rPr>
          <w:rFonts w:ascii="宋体" w:hAnsi="宋体" w:hint="eastAsia"/>
          <w:color w:val="000000"/>
          <w:sz w:val="24"/>
        </w:rPr>
        <w:t>经济管理出版社</w:t>
      </w:r>
      <w:r w:rsidRPr="00F819A7">
        <w:rPr>
          <w:rFonts w:ascii="宋体" w:hAnsi="宋体" w:cs="Arial" w:hint="eastAsia"/>
          <w:color w:val="000000"/>
          <w:sz w:val="24"/>
        </w:rPr>
        <w:t>，</w:t>
      </w:r>
      <w:r w:rsidRPr="00F819A7">
        <w:rPr>
          <w:rFonts w:ascii="宋体" w:hAnsi="宋体" w:cs="Arial"/>
          <w:color w:val="000000"/>
          <w:sz w:val="24"/>
        </w:rPr>
        <w:t>2005</w:t>
      </w:r>
      <w:r w:rsidRPr="00F819A7">
        <w:rPr>
          <w:rFonts w:ascii="宋体" w:hAnsi="宋体" w:hint="eastAsia"/>
          <w:color w:val="000000"/>
          <w:sz w:val="24"/>
        </w:rPr>
        <w:t>年</w:t>
      </w:r>
    </w:p>
    <w:p w:rsidR="007F4656" w:rsidRPr="000C4AC9" w:rsidRDefault="007F4656" w:rsidP="000C4AC9">
      <w:bookmarkStart w:id="0" w:name="_GoBack"/>
      <w:bookmarkEnd w:id="0"/>
    </w:p>
    <w:sectPr w:rsidR="007F4656" w:rsidRPr="000C4A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BF9"/>
    <w:rsid w:val="000C4AC9"/>
    <w:rsid w:val="00167BF9"/>
    <w:rsid w:val="007F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autoRedefine/>
    <w:qFormat/>
    <w:rsid w:val="00167BF9"/>
    <w:pPr>
      <w:keepNext/>
      <w:keepLines/>
      <w:spacing w:beforeLines="100" w:before="312" w:afterLines="100" w:after="312"/>
      <w:jc w:val="center"/>
      <w:outlineLvl w:val="0"/>
    </w:pPr>
    <w:rPr>
      <w:rFonts w:ascii="方正小标宋简体" w:eastAsia="方正小标宋简体" w:hAnsi="宋体" w:cs="宋体"/>
      <w:bCs/>
      <w:noProof/>
      <w:color w:val="000000"/>
      <w:kern w:val="44"/>
      <w:sz w:val="44"/>
      <w:szCs w:val="32"/>
    </w:rPr>
  </w:style>
  <w:style w:type="paragraph" w:styleId="2">
    <w:name w:val="heading 2"/>
    <w:aliases w:val="节"/>
    <w:basedOn w:val="a"/>
    <w:next w:val="a"/>
    <w:link w:val="2Char"/>
    <w:autoRedefine/>
    <w:qFormat/>
    <w:rsid w:val="00167BF9"/>
    <w:pPr>
      <w:keepNext/>
      <w:keepLines/>
      <w:tabs>
        <w:tab w:val="left" w:pos="525"/>
      </w:tabs>
      <w:spacing w:before="120" w:after="120" w:line="400" w:lineRule="exact"/>
      <w:outlineLvl w:val="1"/>
    </w:pPr>
    <w:rPr>
      <w:rFonts w:ascii="黑体" w:eastAsia="黑体" w:hAnsi="Arial" w:cs="宋体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67BF9"/>
    <w:rPr>
      <w:rFonts w:ascii="方正小标宋简体" w:eastAsia="方正小标宋简体" w:hAnsi="宋体" w:cs="宋体"/>
      <w:bCs/>
      <w:noProof/>
      <w:color w:val="000000"/>
      <w:kern w:val="44"/>
      <w:sz w:val="44"/>
      <w:szCs w:val="32"/>
    </w:rPr>
  </w:style>
  <w:style w:type="character" w:customStyle="1" w:styleId="2Char">
    <w:name w:val="标题 2 Char"/>
    <w:basedOn w:val="a0"/>
    <w:link w:val="2"/>
    <w:rsid w:val="00167BF9"/>
    <w:rPr>
      <w:rFonts w:ascii="黑体" w:eastAsia="黑体" w:hAnsi="Arial" w:cs="宋体"/>
      <w:sz w:val="28"/>
      <w:szCs w:val="32"/>
    </w:rPr>
  </w:style>
  <w:style w:type="paragraph" w:styleId="a3">
    <w:name w:val="Body Text Indent"/>
    <w:basedOn w:val="a"/>
    <w:link w:val="Char"/>
    <w:uiPriority w:val="99"/>
    <w:semiHidden/>
    <w:unhideWhenUsed/>
    <w:rsid w:val="00167BF9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uiPriority w:val="99"/>
    <w:semiHidden/>
    <w:rsid w:val="00167BF9"/>
    <w:rPr>
      <w:rFonts w:ascii="Times New Roman" w:eastAsia="宋体" w:hAnsi="Times New Roman" w:cs="Times New Roman"/>
      <w:szCs w:val="24"/>
    </w:rPr>
  </w:style>
  <w:style w:type="paragraph" w:styleId="20">
    <w:name w:val="Body Text First Indent 2"/>
    <w:basedOn w:val="a3"/>
    <w:link w:val="2Char0"/>
    <w:rsid w:val="00167BF9"/>
    <w:pPr>
      <w:ind w:firstLineChars="200" w:firstLine="420"/>
    </w:pPr>
  </w:style>
  <w:style w:type="character" w:customStyle="1" w:styleId="2Char0">
    <w:name w:val="正文首行缩进 2 Char"/>
    <w:basedOn w:val="Char"/>
    <w:link w:val="20"/>
    <w:rsid w:val="00167BF9"/>
    <w:rPr>
      <w:rFonts w:ascii="Times New Roman" w:eastAsia="宋体" w:hAnsi="Times New Roman" w:cs="Times New Roman"/>
      <w:szCs w:val="24"/>
    </w:rPr>
  </w:style>
  <w:style w:type="paragraph" w:customStyle="1" w:styleId="dash6b63-6587">
    <w:name w:val="dash6b63-6587"/>
    <w:basedOn w:val="a"/>
    <w:rsid w:val="00167BF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dash6b63-6587--char">
    <w:name w:val="dash6b63-6587--char"/>
    <w:basedOn w:val="a0"/>
    <w:rsid w:val="00167BF9"/>
  </w:style>
  <w:style w:type="paragraph" w:styleId="a4">
    <w:name w:val="Plain Text"/>
    <w:basedOn w:val="a"/>
    <w:link w:val="Char0"/>
    <w:rsid w:val="00167BF9"/>
    <w:rPr>
      <w:rFonts w:ascii="宋体" w:hAnsi="Courier New"/>
      <w:sz w:val="28"/>
      <w:szCs w:val="20"/>
    </w:rPr>
  </w:style>
  <w:style w:type="character" w:customStyle="1" w:styleId="Char0">
    <w:name w:val="纯文本 Char"/>
    <w:basedOn w:val="a0"/>
    <w:link w:val="a4"/>
    <w:rsid w:val="00167BF9"/>
    <w:rPr>
      <w:rFonts w:ascii="宋体" w:eastAsia="宋体" w:hAnsi="Courier New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0C4A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autoRedefine/>
    <w:qFormat/>
    <w:rsid w:val="00167BF9"/>
    <w:pPr>
      <w:keepNext/>
      <w:keepLines/>
      <w:spacing w:beforeLines="100" w:before="312" w:afterLines="100" w:after="312"/>
      <w:jc w:val="center"/>
      <w:outlineLvl w:val="0"/>
    </w:pPr>
    <w:rPr>
      <w:rFonts w:ascii="方正小标宋简体" w:eastAsia="方正小标宋简体" w:hAnsi="宋体" w:cs="宋体"/>
      <w:bCs/>
      <w:noProof/>
      <w:color w:val="000000"/>
      <w:kern w:val="44"/>
      <w:sz w:val="44"/>
      <w:szCs w:val="32"/>
    </w:rPr>
  </w:style>
  <w:style w:type="paragraph" w:styleId="2">
    <w:name w:val="heading 2"/>
    <w:aliases w:val="节"/>
    <w:basedOn w:val="a"/>
    <w:next w:val="a"/>
    <w:link w:val="2Char"/>
    <w:autoRedefine/>
    <w:qFormat/>
    <w:rsid w:val="00167BF9"/>
    <w:pPr>
      <w:keepNext/>
      <w:keepLines/>
      <w:tabs>
        <w:tab w:val="left" w:pos="525"/>
      </w:tabs>
      <w:spacing w:before="120" w:after="120" w:line="400" w:lineRule="exact"/>
      <w:outlineLvl w:val="1"/>
    </w:pPr>
    <w:rPr>
      <w:rFonts w:ascii="黑体" w:eastAsia="黑体" w:hAnsi="Arial" w:cs="宋体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67BF9"/>
    <w:rPr>
      <w:rFonts w:ascii="方正小标宋简体" w:eastAsia="方正小标宋简体" w:hAnsi="宋体" w:cs="宋体"/>
      <w:bCs/>
      <w:noProof/>
      <w:color w:val="000000"/>
      <w:kern w:val="44"/>
      <w:sz w:val="44"/>
      <w:szCs w:val="32"/>
    </w:rPr>
  </w:style>
  <w:style w:type="character" w:customStyle="1" w:styleId="2Char">
    <w:name w:val="标题 2 Char"/>
    <w:basedOn w:val="a0"/>
    <w:link w:val="2"/>
    <w:rsid w:val="00167BF9"/>
    <w:rPr>
      <w:rFonts w:ascii="黑体" w:eastAsia="黑体" w:hAnsi="Arial" w:cs="宋体"/>
      <w:sz w:val="28"/>
      <w:szCs w:val="32"/>
    </w:rPr>
  </w:style>
  <w:style w:type="paragraph" w:styleId="a3">
    <w:name w:val="Body Text Indent"/>
    <w:basedOn w:val="a"/>
    <w:link w:val="Char"/>
    <w:uiPriority w:val="99"/>
    <w:semiHidden/>
    <w:unhideWhenUsed/>
    <w:rsid w:val="00167BF9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uiPriority w:val="99"/>
    <w:semiHidden/>
    <w:rsid w:val="00167BF9"/>
    <w:rPr>
      <w:rFonts w:ascii="Times New Roman" w:eastAsia="宋体" w:hAnsi="Times New Roman" w:cs="Times New Roman"/>
      <w:szCs w:val="24"/>
    </w:rPr>
  </w:style>
  <w:style w:type="paragraph" w:styleId="20">
    <w:name w:val="Body Text First Indent 2"/>
    <w:basedOn w:val="a3"/>
    <w:link w:val="2Char0"/>
    <w:rsid w:val="00167BF9"/>
    <w:pPr>
      <w:ind w:firstLineChars="200" w:firstLine="420"/>
    </w:pPr>
  </w:style>
  <w:style w:type="character" w:customStyle="1" w:styleId="2Char0">
    <w:name w:val="正文首行缩进 2 Char"/>
    <w:basedOn w:val="Char"/>
    <w:link w:val="20"/>
    <w:rsid w:val="00167BF9"/>
    <w:rPr>
      <w:rFonts w:ascii="Times New Roman" w:eastAsia="宋体" w:hAnsi="Times New Roman" w:cs="Times New Roman"/>
      <w:szCs w:val="24"/>
    </w:rPr>
  </w:style>
  <w:style w:type="paragraph" w:customStyle="1" w:styleId="dash6b63-6587">
    <w:name w:val="dash6b63-6587"/>
    <w:basedOn w:val="a"/>
    <w:rsid w:val="00167BF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dash6b63-6587--char">
    <w:name w:val="dash6b63-6587--char"/>
    <w:basedOn w:val="a0"/>
    <w:rsid w:val="00167BF9"/>
  </w:style>
  <w:style w:type="paragraph" w:styleId="a4">
    <w:name w:val="Plain Text"/>
    <w:basedOn w:val="a"/>
    <w:link w:val="Char0"/>
    <w:rsid w:val="00167BF9"/>
    <w:rPr>
      <w:rFonts w:ascii="宋体" w:hAnsi="Courier New"/>
      <w:sz w:val="28"/>
      <w:szCs w:val="20"/>
    </w:rPr>
  </w:style>
  <w:style w:type="character" w:customStyle="1" w:styleId="Char0">
    <w:name w:val="纯文本 Char"/>
    <w:basedOn w:val="a0"/>
    <w:link w:val="a4"/>
    <w:rsid w:val="00167BF9"/>
    <w:rPr>
      <w:rFonts w:ascii="宋体" w:eastAsia="宋体" w:hAnsi="Courier New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0C4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295</Words>
  <Characters>1686</Characters>
  <Application>Microsoft Office Word</Application>
  <DocSecurity>0</DocSecurity>
  <Lines>14</Lines>
  <Paragraphs>3</Paragraphs>
  <ScaleCrop>false</ScaleCrop>
  <Company>swpu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thj</dc:creator>
  <cp:keywords/>
  <dc:description/>
  <cp:lastModifiedBy>thj</cp:lastModifiedBy>
  <cp:revision>2</cp:revision>
  <dcterms:created xsi:type="dcterms:W3CDTF">2015-08-31T00:18:00Z</dcterms:created>
  <dcterms:modified xsi:type="dcterms:W3CDTF">2015-08-31T00:18:00Z</dcterms:modified>
</cp:coreProperties>
</file>